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197F42A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D072B">
        <w:rPr>
          <w:sz w:val="24"/>
          <w:szCs w:val="24"/>
        </w:rPr>
        <w:t>52160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56FA51F9" w:rsidR="00AF3657" w:rsidRPr="00ED072B" w:rsidRDefault="00ED072B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D072B">
              <w:rPr>
                <w:rFonts w:ascii="Times New Roman Bold" w:hAnsi="Times New Roman Bold"/>
                <w:b/>
                <w:caps/>
              </w:rPr>
              <w:t xml:space="preserve">Petition of Sewell Family Partnership, Ltd. to Amend Johnson County Special Utility District’s Certificate of Convenience and Necessity in </w:t>
            </w:r>
            <w:r w:rsidRPr="00ED072B">
              <w:rPr>
                <w:rFonts w:ascii="Times New Roman Bold" w:hAnsi="Times New Roman Bold"/>
                <w:b/>
                <w:iCs/>
                <w:caps/>
              </w:rPr>
              <w:t>Tarrant</w:t>
            </w:r>
            <w:r w:rsidRPr="00ED072B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7D60B5F" w14:textId="77777777" w:rsidR="00A4534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097EEF5E" w:rsidR="00ED072B" w:rsidRPr="00D75599" w:rsidRDefault="00ED072B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6D685A1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5E638B">
        <w:rPr>
          <w:sz w:val="24"/>
          <w:szCs w:val="24"/>
        </w:rPr>
        <w:t xml:space="preserve">FINAL DISPOSITION </w:t>
      </w:r>
    </w:p>
    <w:p w14:paraId="1680F24E" w14:textId="77777777" w:rsidR="00A720BC" w:rsidRPr="004D5F56" w:rsidRDefault="00A720BC" w:rsidP="00A720BC">
      <w:pPr>
        <w:pStyle w:val="Documentheading"/>
        <w:rPr>
          <w:sz w:val="24"/>
          <w:szCs w:val="24"/>
        </w:rPr>
      </w:pPr>
    </w:p>
    <w:p w14:paraId="50FD0065" w14:textId="7085CF8F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ED072B">
        <w:t>May 25, 2021</w:t>
      </w:r>
      <w:r>
        <w:t xml:space="preserve">, </w:t>
      </w:r>
      <w:r w:rsidR="00ED072B">
        <w:t>Sewell Family Partnership, L</w:t>
      </w:r>
      <w:r w:rsidR="00FE4FEC">
        <w:t xml:space="preserve">td. </w:t>
      </w:r>
      <w:r>
        <w:t xml:space="preserve"> (</w:t>
      </w:r>
      <w:r w:rsidR="00ED072B">
        <w:t>Sewell Family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ED072B" w:rsidRPr="00550427">
        <w:rPr>
          <w:iCs/>
        </w:rPr>
        <w:t>Johnson County Special Utility District</w:t>
      </w:r>
      <w:r w:rsidR="00E645FF">
        <w:rPr>
          <w:rFonts w:eastAsiaTheme="minorHAnsi"/>
        </w:rPr>
        <w:t>’</w:t>
      </w:r>
      <w:r w:rsidR="00ED072B" w:rsidRPr="00550427">
        <w:rPr>
          <w:rFonts w:eastAsiaTheme="minorHAnsi"/>
        </w:rPr>
        <w:t xml:space="preserve">s </w:t>
      </w:r>
      <w:r w:rsidR="002F5B85">
        <w:t>(</w:t>
      </w:r>
      <w:r w:rsidR="00ED072B">
        <w:t>Johnson County SUD</w:t>
      </w:r>
      <w:r w:rsidR="002F5B85" w:rsidRPr="00ED072B">
        <w:t>) water</w:t>
      </w:r>
      <w:r w:rsidR="002F5B85">
        <w:t xml:space="preserve"> </w:t>
      </w:r>
      <w:r w:rsidR="0041631A">
        <w:t>C</w:t>
      </w:r>
      <w:r w:rsidR="00366112">
        <w:t xml:space="preserve">ertificate of </w:t>
      </w:r>
      <w:r w:rsidR="0041631A">
        <w:t>C</w:t>
      </w:r>
      <w:r w:rsidR="00366112">
        <w:t xml:space="preserve">onvenience and </w:t>
      </w:r>
      <w:r w:rsidR="0041631A">
        <w:t>N</w:t>
      </w:r>
      <w:r w:rsidR="00366112">
        <w:t xml:space="preserve">ecessity (CCN) number </w:t>
      </w:r>
      <w:r w:rsidR="00ED072B">
        <w:t>10081</w:t>
      </w:r>
      <w:r w:rsidR="00366112">
        <w:t xml:space="preserve"> under Texas Water Code (TWC) § 13.2541 and 16 Texas Administrative Code (TAC) § 24.245(h</w:t>
      </w:r>
      <w:r w:rsidR="00366112" w:rsidRPr="00ED072B">
        <w:t>)</w:t>
      </w:r>
      <w:r w:rsidRPr="00ED072B">
        <w:t xml:space="preserve">. </w:t>
      </w:r>
      <w:r w:rsidR="00ED072B" w:rsidRPr="00ED072B">
        <w:t>Sewell Family</w:t>
      </w:r>
      <w:r w:rsidR="00366112" w:rsidRPr="00ED072B">
        <w:t xml:space="preserve"> asserts that </w:t>
      </w:r>
      <w:r w:rsidR="00B15D98" w:rsidRPr="00ED072B">
        <w:t>the land to be released is at least 25 contiguous acres, is not receiving water service,</w:t>
      </w:r>
      <w:r w:rsidR="00B15D98">
        <w:t xml:space="preserve"> and is located in </w:t>
      </w:r>
      <w:r w:rsidR="00ED072B">
        <w:t>Tarrant</w:t>
      </w:r>
      <w:r w:rsidR="00DE3EED">
        <w:t xml:space="preserve"> county</w:t>
      </w:r>
      <w:r w:rsidR="00B15D98">
        <w:t xml:space="preserve">, which </w:t>
      </w:r>
      <w:r w:rsidR="00E55B5F">
        <w:t>is a qualifying county</w:t>
      </w:r>
      <w:r>
        <w:t xml:space="preserve">. </w:t>
      </w:r>
    </w:p>
    <w:p w14:paraId="15050A05" w14:textId="077D12DC" w:rsidR="00A4534F" w:rsidRPr="00B15D98" w:rsidRDefault="00B15D98" w:rsidP="001D26CB">
      <w:pPr>
        <w:spacing w:line="360" w:lineRule="auto"/>
      </w:pPr>
      <w:r>
        <w:tab/>
        <w:t xml:space="preserve">On </w:t>
      </w:r>
      <w:r w:rsidR="005E638B">
        <w:t>June 28, 2021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5E638B">
        <w:t>2</w:t>
      </w:r>
      <w:r>
        <w:t xml:space="preserve">, establishing a deadline of </w:t>
      </w:r>
      <w:r w:rsidR="005E638B">
        <w:t xml:space="preserve">August 2, </w:t>
      </w:r>
      <w:proofErr w:type="gramStart"/>
      <w:r w:rsidR="00ED072B">
        <w:t>2021</w:t>
      </w:r>
      <w:proofErr w:type="gramEnd"/>
      <w:r>
        <w:t xml:space="preserve"> for </w:t>
      </w:r>
      <w:r w:rsidR="00A84D11">
        <w:t xml:space="preserve">the </w:t>
      </w:r>
      <w:r>
        <w:t>Staff</w:t>
      </w:r>
      <w:r w:rsidR="0041631A">
        <w:t xml:space="preserve"> (Staff)</w:t>
      </w:r>
      <w:r w:rsidR="00A84D11">
        <w:t xml:space="preserve"> of the Public Utility Commission of Texas (</w:t>
      </w:r>
      <w:r w:rsidR="0041631A">
        <w:t>Commission</w:t>
      </w:r>
      <w:r w:rsidR="00A84D11">
        <w:t>)</w:t>
      </w:r>
      <w:r>
        <w:t xml:space="preserve"> to file </w:t>
      </w:r>
      <w:r w:rsidR="005E638B">
        <w:t xml:space="preserve">a recommendation on the final disposition </w:t>
      </w:r>
      <w:r>
        <w:t>of the petition. 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66710D69" w:rsidR="00F637EB" w:rsidRDefault="007865E0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FINAL DISPOSITION</w:t>
      </w:r>
    </w:p>
    <w:p w14:paraId="3010614A" w14:textId="668CC77E" w:rsidR="007A5BCF" w:rsidRDefault="00B15D98" w:rsidP="001D26CB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and, as detailed in the attached memorandum from </w:t>
      </w:r>
      <w:r w:rsidR="00ED072B">
        <w:t>Patricia Garcia</w:t>
      </w:r>
      <w:r w:rsidRPr="00B15D98">
        <w:t xml:space="preserve">, Infrastructure Division, recommends that the </w:t>
      </w:r>
      <w:r>
        <w:t>peti</w:t>
      </w:r>
      <w:r w:rsidRPr="00B15D98">
        <w:t xml:space="preserve">tion </w:t>
      </w:r>
      <w:r w:rsidR="007865E0">
        <w:t xml:space="preserve">be approved. Staff recommends that </w:t>
      </w:r>
      <w:r w:rsidR="005A310F">
        <w:t xml:space="preserve">Sewell Family </w:t>
      </w:r>
      <w:r w:rsidR="007865E0">
        <w:t>has met the requirements of TWC § 13.2541 and 16 TAC § 24.245(h</w:t>
      </w:r>
      <w:r w:rsidR="007865E0" w:rsidRPr="00823CEA">
        <w:t>)</w:t>
      </w:r>
      <w:r w:rsidR="007865E0">
        <w:t>, and further recommends that the petition for release of the requested area from</w:t>
      </w:r>
      <w:r w:rsidR="005A310F">
        <w:t xml:space="preserve"> Johnson County SUD’s </w:t>
      </w:r>
      <w:r w:rsidR="007865E0">
        <w:t>CCN number</w:t>
      </w:r>
      <w:r w:rsidR="005A310F">
        <w:t xml:space="preserve"> 10081 </w:t>
      </w:r>
      <w:r w:rsidR="007865E0">
        <w:t xml:space="preserve">be granted. </w:t>
      </w:r>
      <w:r w:rsidR="0041631A">
        <w:t>The</w:t>
      </w:r>
      <w:r w:rsidR="007865E0">
        <w:t xml:space="preserve"> final water CCN map and certificate </w:t>
      </w:r>
      <w:r w:rsidR="0041631A">
        <w:t xml:space="preserve">are attached </w:t>
      </w:r>
      <w:proofErr w:type="gramStart"/>
      <w:r w:rsidR="0041631A">
        <w:t>hereto</w:t>
      </w:r>
      <w:proofErr w:type="gramEnd"/>
      <w:r w:rsidR="0041631A">
        <w:t xml:space="preserve"> </w:t>
      </w:r>
      <w:r w:rsidR="007865E0">
        <w:t>and</w:t>
      </w:r>
      <w:r w:rsidR="0041631A">
        <w:t xml:space="preserve"> Staff</w:t>
      </w:r>
      <w:r w:rsidR="007865E0">
        <w:t xml:space="preserve"> recommends that they be provided to </w:t>
      </w:r>
      <w:r w:rsidR="005A310F">
        <w:t xml:space="preserve">Johnson County </w:t>
      </w:r>
      <w:r w:rsidR="007865E0">
        <w:t>SUD.</w:t>
      </w:r>
    </w:p>
    <w:p w14:paraId="7F712D1E" w14:textId="2D3DABBE" w:rsidR="00116991" w:rsidRDefault="00116991" w:rsidP="001D26CB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33DCE4EA" w14:textId="322FEE35" w:rsidR="00BA5F24" w:rsidRPr="00B23DBC" w:rsidRDefault="005A310F" w:rsidP="005A310F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CONCLUSION</w:t>
      </w:r>
    </w:p>
    <w:p w14:paraId="0321F578" w14:textId="77777777" w:rsidR="005A310F" w:rsidRDefault="005A310F" w:rsidP="005A310F">
      <w:pPr>
        <w:spacing w:line="360" w:lineRule="auto"/>
        <w:ind w:left="360" w:firstLine="360"/>
      </w:pPr>
      <w:r>
        <w:t xml:space="preserve">For the reasons detailed above, Staff respectfully recommends that the petition be approved </w:t>
      </w:r>
    </w:p>
    <w:p w14:paraId="48462A90" w14:textId="78558025" w:rsidR="00BA5F24" w:rsidRDefault="005A310F" w:rsidP="005A310F">
      <w:pPr>
        <w:spacing w:line="360" w:lineRule="auto"/>
      </w:pPr>
      <w:r>
        <w:t xml:space="preserve">and that the Commission issue an order consistent with this recommendation. </w:t>
      </w:r>
    </w:p>
    <w:p w14:paraId="332BA100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67D0364B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DE3EED">
        <w:rPr>
          <w:bCs/>
          <w:szCs w:val="24"/>
        </w:rPr>
        <w:t>August 2, 2021</w:t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64952807" w14:textId="5630FAD2" w:rsidR="00ED072B" w:rsidRDefault="005A310F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 xml:space="preserve">Rustin Tawater </w:t>
      </w:r>
    </w:p>
    <w:p w14:paraId="492D87EF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2C4AB2C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DE79E88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B9C8CF" w14:textId="64AC1C08" w:rsidR="00ED072B" w:rsidRDefault="00916F81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27597B5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0"/>
    <w:p w14:paraId="2EDDF07B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135F6EC9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4F29CF2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11FD564D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3EE48BDC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60D64020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666F73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2D2D72FA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D072B">
        <w:rPr>
          <w:sz w:val="24"/>
          <w:szCs w:val="24"/>
        </w:rPr>
        <w:t>52160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1BBF0AFB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DE3EED">
        <w:rPr>
          <w:szCs w:val="24"/>
        </w:rPr>
        <w:t xml:space="preserve">August 2, 2021, </w:t>
      </w:r>
      <w:r>
        <w:rPr>
          <w:color w:val="0D0D0D"/>
          <w:szCs w:val="24"/>
        </w:rPr>
        <w:t>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5FAFD013" w14:textId="0BE73289" w:rsidR="00ED072B" w:rsidRDefault="00916F81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76CE5DA3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7792" w14:textId="77777777" w:rsidR="0041291A" w:rsidRDefault="0041291A">
      <w:r>
        <w:separator/>
      </w:r>
    </w:p>
  </w:endnote>
  <w:endnote w:type="continuationSeparator" w:id="0">
    <w:p w14:paraId="01FD4B3F" w14:textId="77777777" w:rsidR="0041291A" w:rsidRDefault="0041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7F73" w14:textId="77777777" w:rsidR="0041291A" w:rsidRDefault="0041291A">
      <w:r>
        <w:separator/>
      </w:r>
    </w:p>
  </w:footnote>
  <w:footnote w:type="continuationSeparator" w:id="0">
    <w:p w14:paraId="3058D908" w14:textId="77777777" w:rsidR="0041291A" w:rsidRDefault="00412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4B96"/>
    <w:rsid w:val="00247F89"/>
    <w:rsid w:val="00253FE6"/>
    <w:rsid w:val="0025700B"/>
    <w:rsid w:val="00261AFE"/>
    <w:rsid w:val="00265A0A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1837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287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291A"/>
    <w:rsid w:val="00414B92"/>
    <w:rsid w:val="0041631A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978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D5F56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0F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638B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A2424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865E0"/>
    <w:rsid w:val="00791658"/>
    <w:rsid w:val="007972AD"/>
    <w:rsid w:val="007A0B6F"/>
    <w:rsid w:val="007A0E5C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2959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B61A0"/>
    <w:rsid w:val="008D0224"/>
    <w:rsid w:val="008D3B53"/>
    <w:rsid w:val="008D4CAE"/>
    <w:rsid w:val="008D585A"/>
    <w:rsid w:val="008E332F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16F81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03FF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3EED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645FF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2B"/>
    <w:rsid w:val="00ED3908"/>
    <w:rsid w:val="00ED5951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1E9"/>
    <w:rsid w:val="00FC2FC0"/>
    <w:rsid w:val="00FC40D6"/>
    <w:rsid w:val="00FD2228"/>
    <w:rsid w:val="00FD4D05"/>
    <w:rsid w:val="00FE0444"/>
    <w:rsid w:val="00FE4FEC"/>
    <w:rsid w:val="00FF1473"/>
    <w:rsid w:val="00FF200D"/>
    <w:rsid w:val="00FF3DFB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  <w:style w:type="paragraph" w:styleId="Revision">
    <w:name w:val="Revision"/>
    <w:hidden/>
    <w:uiPriority w:val="99"/>
    <w:semiHidden/>
    <w:rsid w:val="0041631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Forrest Smith</cp:lastModifiedBy>
  <cp:revision>3</cp:revision>
  <cp:lastPrinted>2017-08-24T13:59:00Z</cp:lastPrinted>
  <dcterms:created xsi:type="dcterms:W3CDTF">2021-08-02T11:49:00Z</dcterms:created>
  <dcterms:modified xsi:type="dcterms:W3CDTF">2021-08-02T15:17:00Z</dcterms:modified>
</cp:coreProperties>
</file>